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E5" w:rsidRDefault="009C44E5" w:rsidP="00A20825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政府采购领域妨碍公平竞争事项</w:t>
      </w:r>
    </w:p>
    <w:p w:rsidR="009C44E5" w:rsidRDefault="009C44E5" w:rsidP="00A20825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清理结果公示</w:t>
      </w:r>
    </w:p>
    <w:p w:rsidR="009C44E5" w:rsidRDefault="009C44E5" w:rsidP="00A20825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margin" w:tblpY="2344"/>
        <w:tblOverlap w:val="never"/>
        <w:tblW w:w="9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2820"/>
      </w:tblGrid>
      <w:tr w:rsidR="00A20825" w:rsidRPr="00A20825" w:rsidTr="00A20825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ind w:firstLineChars="600" w:firstLine="1235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清理内容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清理结果</w:t>
            </w:r>
          </w:p>
        </w:tc>
      </w:tr>
      <w:tr w:rsidR="00A20825" w:rsidRPr="00A20825" w:rsidTr="00A20825">
        <w:trPr>
          <w:trHeight w:val="9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经核查，我</w:t>
            </w:r>
            <w:r w:rsidRPr="00A20825">
              <w:rPr>
                <w:rFonts w:ascii="仿宋_GB2312" w:hAnsi="仿宋_GB2312" w:cs="仿宋_GB2312" w:hint="eastAsia"/>
                <w:sz w:val="21"/>
                <w:szCs w:val="21"/>
              </w:rPr>
              <w:t>局（</w:t>
            </w:r>
            <w:r w:rsidRPr="00A20825">
              <w:rPr>
                <w:rFonts w:ascii="仿宋_GB2312" w:hint="eastAsia"/>
                <w:sz w:val="21"/>
                <w:szCs w:val="21"/>
              </w:rPr>
              <w:t>单位）在政府采购领域无妨碍公平竞争事项</w:t>
            </w:r>
          </w:p>
        </w:tc>
      </w:tr>
      <w:tr w:rsidR="00A20825" w:rsidRPr="00A20825" w:rsidTr="00A20825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（二）除小额零星采购适用的协议供货、定点采购以及财政部另有规定的情形外，通过入围方式设置备选库、名录库、资格库作为参与政府采购活动的资格条件，妨碍供应商进入政府采购市场；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9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（四）设置或者变相设置供应商规模、成立年限等门槛，限制供应商参与政府采购活动；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40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（五）要求供应商购买指定软件，作为参加电子化政府采购活动的条件；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3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57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（八）设置没有法律法规依据的审批、备案、监管、处罚、收费等事项；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57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（九）除《政府采购货物和服务招标投标管理办法》第六十八条规定的情形外，要求采购人采用随机方式确定中标、成交供应商；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  <w:tr w:rsidR="00A20825" w:rsidRPr="00A20825" w:rsidTr="00A20825">
        <w:trPr>
          <w:trHeight w:val="5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  <w:r w:rsidRPr="00A20825">
              <w:rPr>
                <w:rFonts w:ascii="仿宋_GB2312" w:hint="eastAsia"/>
                <w:sz w:val="21"/>
                <w:szCs w:val="21"/>
              </w:rPr>
              <w:t>（十）违反法律法规相关规定的其他妨碍公平竞争的情形。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825" w:rsidRPr="00A20825" w:rsidRDefault="00A20825" w:rsidP="00A20825">
            <w:pPr>
              <w:widowControl/>
              <w:shd w:val="clear" w:color="auto" w:fill="FFFFFF"/>
              <w:spacing w:line="360" w:lineRule="exact"/>
              <w:ind w:firstLineChars="200" w:firstLine="412"/>
              <w:jc w:val="left"/>
              <w:textAlignment w:val="baseline"/>
              <w:rPr>
                <w:rFonts w:ascii="仿宋_GB2312"/>
                <w:sz w:val="21"/>
                <w:szCs w:val="21"/>
              </w:rPr>
            </w:pPr>
          </w:p>
        </w:tc>
      </w:tr>
    </w:tbl>
    <w:p w:rsidR="009C44E5" w:rsidRDefault="009C44E5" w:rsidP="00A20825">
      <w:pPr>
        <w:widowControl/>
        <w:shd w:val="clear" w:color="auto" w:fill="FFFFFF"/>
        <w:snapToGrid w:val="0"/>
        <w:spacing w:line="560" w:lineRule="exact"/>
        <w:ind w:firstLineChars="200" w:firstLine="632"/>
        <w:textAlignment w:val="baseline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根据财政部</w:t>
      </w:r>
      <w:r>
        <w:rPr>
          <w:rFonts w:ascii="仿宋_GB2312" w:hint="eastAsia"/>
          <w:szCs w:val="32"/>
        </w:rPr>
        <w:t>《关于促进政府采购公平竞争优化营商环境的通知》（财库〔2019〕38号）</w:t>
      </w:r>
      <w:r>
        <w:rPr>
          <w:rFonts w:ascii="仿宋_GB2312" w:hAnsi="仿宋_GB2312" w:cs="仿宋_GB2312" w:hint="eastAsia"/>
          <w:szCs w:val="32"/>
        </w:rPr>
        <w:t>要求，我</w:t>
      </w:r>
      <w:r w:rsidR="002B352B">
        <w:rPr>
          <w:rFonts w:ascii="仿宋_GB2312" w:hAnsi="仿宋_GB2312" w:cs="仿宋_GB2312" w:hint="eastAsia"/>
          <w:szCs w:val="32"/>
        </w:rPr>
        <w:t>局</w:t>
      </w:r>
      <w:r>
        <w:rPr>
          <w:rFonts w:ascii="仿宋_GB2312" w:hAnsi="仿宋_GB2312" w:cs="仿宋_GB2312" w:hint="eastAsia"/>
          <w:szCs w:val="32"/>
        </w:rPr>
        <w:t>（单位）全面清理了</w:t>
      </w:r>
      <w:r>
        <w:rPr>
          <w:rFonts w:ascii="仿宋_GB2312" w:hint="eastAsia"/>
          <w:szCs w:val="32"/>
        </w:rPr>
        <w:t>政府采购领域妨碍公平竞争的规定和做法，共清理事项</w:t>
      </w:r>
      <w:r w:rsidR="00A20825">
        <w:rPr>
          <w:rFonts w:ascii="仿宋_GB2312"/>
          <w:szCs w:val="32"/>
        </w:rPr>
        <w:t>0</w:t>
      </w:r>
      <w:r>
        <w:rPr>
          <w:rFonts w:ascii="仿宋_GB2312" w:hint="eastAsia"/>
          <w:szCs w:val="32"/>
        </w:rPr>
        <w:t>个，现将清理结果向社会公示如下：</w:t>
      </w:r>
    </w:p>
    <w:p w:rsidR="009C44E5" w:rsidRDefault="009C44E5" w:rsidP="00A20825">
      <w:pPr>
        <w:widowControl/>
        <w:shd w:val="clear" w:color="auto" w:fill="FFFFFF"/>
        <w:spacing w:line="360" w:lineRule="exact"/>
        <w:ind w:firstLineChars="200" w:firstLine="632"/>
        <w:jc w:val="left"/>
        <w:textAlignment w:val="baseline"/>
        <w:rPr>
          <w:rFonts w:ascii="仿宋_GB2312"/>
          <w:szCs w:val="32"/>
        </w:rPr>
      </w:pPr>
    </w:p>
    <w:p w:rsidR="009C44E5" w:rsidRDefault="00A20825" w:rsidP="009C44E5">
      <w:pPr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 xml:space="preserve">                     </w:t>
      </w:r>
      <w:r>
        <w:rPr>
          <w:rFonts w:ascii="仿宋_GB2312" w:hAnsi="仿宋_GB2312" w:cs="仿宋_GB2312" w:hint="eastAsia"/>
          <w:szCs w:val="32"/>
        </w:rPr>
        <w:t>温州市民族宗教事务局</w:t>
      </w:r>
    </w:p>
    <w:p w:rsidR="009C44E5" w:rsidRPr="009C44E5" w:rsidRDefault="009C44E5" w:rsidP="00A20825">
      <w:pPr>
        <w:jc w:val="center"/>
      </w:pPr>
      <w:r>
        <w:rPr>
          <w:rFonts w:ascii="仿宋_GB2312" w:hAnsi="仿宋_GB2312" w:cs="仿宋_GB2312" w:hint="eastAsia"/>
          <w:szCs w:val="32"/>
        </w:rPr>
        <w:t xml:space="preserve">                      2019年</w:t>
      </w:r>
      <w:r w:rsidR="00A20825">
        <w:rPr>
          <w:rFonts w:ascii="仿宋_GB2312" w:hAnsi="仿宋_GB2312" w:cs="仿宋_GB2312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月</w:t>
      </w:r>
      <w:r w:rsidR="00A20825">
        <w:rPr>
          <w:rFonts w:ascii="仿宋_GB2312" w:hAnsi="仿宋_GB2312" w:cs="仿宋_GB2312"/>
          <w:szCs w:val="32"/>
        </w:rPr>
        <w:t>18</w:t>
      </w:r>
      <w:r>
        <w:rPr>
          <w:rFonts w:ascii="仿宋_GB2312" w:hAnsi="仿宋_GB2312" w:cs="仿宋_GB2312" w:hint="eastAsia"/>
          <w:szCs w:val="32"/>
        </w:rPr>
        <w:t>日</w:t>
      </w:r>
      <w:bookmarkStart w:id="0" w:name="_GoBack"/>
      <w:bookmarkEnd w:id="0"/>
    </w:p>
    <w:sectPr w:rsidR="009C44E5" w:rsidRPr="009C44E5" w:rsidSect="00A20825">
      <w:pgSz w:w="11906" w:h="16838" w:code="9"/>
      <w:pgMar w:top="1134" w:right="1474" w:bottom="1134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B" w:rsidRDefault="00797EEB" w:rsidP="009C44E5">
      <w:r>
        <w:separator/>
      </w:r>
    </w:p>
  </w:endnote>
  <w:endnote w:type="continuationSeparator" w:id="0">
    <w:p w:rsidR="00797EEB" w:rsidRDefault="00797EEB" w:rsidP="009C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B" w:rsidRDefault="00797EEB" w:rsidP="009C44E5">
      <w:r>
        <w:separator/>
      </w:r>
    </w:p>
  </w:footnote>
  <w:footnote w:type="continuationSeparator" w:id="0">
    <w:p w:rsidR="00797EEB" w:rsidRDefault="00797EEB" w:rsidP="009C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4"/>
    <w:rsid w:val="00052BAF"/>
    <w:rsid w:val="002B352B"/>
    <w:rsid w:val="00375A77"/>
    <w:rsid w:val="00396916"/>
    <w:rsid w:val="00544684"/>
    <w:rsid w:val="005B36C6"/>
    <w:rsid w:val="0062011A"/>
    <w:rsid w:val="00797EEB"/>
    <w:rsid w:val="00826C6A"/>
    <w:rsid w:val="00862407"/>
    <w:rsid w:val="008E504A"/>
    <w:rsid w:val="00972985"/>
    <w:rsid w:val="009C44E5"/>
    <w:rsid w:val="00A20825"/>
    <w:rsid w:val="00B43035"/>
    <w:rsid w:val="00B73C68"/>
    <w:rsid w:val="00C9615E"/>
    <w:rsid w:val="00E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9520"/>
  <w15:docId w15:val="{0EB4C9C3-C096-4DCE-9ABB-C781A49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25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4E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C44E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C44E5"/>
  </w:style>
  <w:style w:type="paragraph" w:styleId="a9">
    <w:name w:val="Balloon Text"/>
    <w:basedOn w:val="a"/>
    <w:link w:val="aa"/>
    <w:uiPriority w:val="99"/>
    <w:semiHidden/>
    <w:unhideWhenUsed/>
    <w:rsid w:val="0097298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2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cp:lastPrinted>2019-10-18T03:48:00Z</cp:lastPrinted>
  <dcterms:created xsi:type="dcterms:W3CDTF">2019-10-18T04:23:00Z</dcterms:created>
  <dcterms:modified xsi:type="dcterms:W3CDTF">2019-10-18T04:23:00Z</dcterms:modified>
</cp:coreProperties>
</file>